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04" w:type="dxa"/>
        <w:tblInd w:w="-318" w:type="dxa"/>
        <w:tblLook w:val="04A0" w:firstRow="1" w:lastRow="0" w:firstColumn="1" w:lastColumn="0" w:noHBand="0" w:noVBand="1"/>
      </w:tblPr>
      <w:tblGrid>
        <w:gridCol w:w="5104"/>
        <w:gridCol w:w="4500"/>
      </w:tblGrid>
      <w:tr w:rsidR="004E2627" w:rsidRPr="00DE3331" w14:paraId="30E09BC5" w14:textId="77777777" w:rsidTr="00F51531">
        <w:tc>
          <w:tcPr>
            <w:tcW w:w="5104" w:type="dxa"/>
          </w:tcPr>
          <w:p w14:paraId="56A4F15D" w14:textId="77777777" w:rsidR="004E2627" w:rsidRDefault="004E2627" w:rsidP="00F51531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271B8B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Ініціатор:</w:t>
            </w:r>
            <w:r w:rsidRPr="00271B8B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голова обласної ради</w:t>
            </w:r>
          </w:p>
          <w:p w14:paraId="10CC6803" w14:textId="77777777" w:rsidR="004E2627" w:rsidRPr="00271B8B" w:rsidRDefault="004E2627" w:rsidP="00F51531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271B8B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Автор: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</w:t>
            </w:r>
            <w:r w:rsidRPr="00271B8B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Комунальна установа «Управління спільною власністю територіальних громад»  Закарпатської обласної ради</w:t>
            </w:r>
          </w:p>
        </w:tc>
        <w:tc>
          <w:tcPr>
            <w:tcW w:w="4500" w:type="dxa"/>
          </w:tcPr>
          <w:p w14:paraId="6336B9B0" w14:textId="387C707C" w:rsidR="004E2627" w:rsidRDefault="004E2627" w:rsidP="00F51531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НОВА РЕДАКЦІЯ</w:t>
            </w:r>
          </w:p>
          <w:p w14:paraId="0CBEEBCC" w14:textId="76457F6F" w:rsidR="004E2627" w:rsidRDefault="004E2627" w:rsidP="00F51531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DE3331">
              <w:rPr>
                <w:rFonts w:ascii="Times New Roman" w:hAnsi="Times New Roman" w:cs="Times New Roman"/>
                <w:b/>
                <w:sz w:val="28"/>
                <w:szCs w:val="28"/>
              </w:rPr>
              <w:t>ПРОЄКТ</w:t>
            </w:r>
          </w:p>
          <w:p w14:paraId="1368A723" w14:textId="77777777" w:rsidR="004E2627" w:rsidRPr="00ED297E" w:rsidRDefault="004E2627" w:rsidP="00F51531">
            <w:pPr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№ 2792/01.1-14</w:t>
            </w:r>
          </w:p>
        </w:tc>
      </w:tr>
      <w:tr w:rsidR="004E2627" w:rsidRPr="00DE3331" w14:paraId="6217A1B4" w14:textId="77777777" w:rsidTr="00F51531">
        <w:tc>
          <w:tcPr>
            <w:tcW w:w="5104" w:type="dxa"/>
          </w:tcPr>
          <w:p w14:paraId="33C494EE" w14:textId="77777777" w:rsidR="004E2627" w:rsidRPr="00271B8B" w:rsidRDefault="004E2627" w:rsidP="00F51531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</w:p>
        </w:tc>
        <w:tc>
          <w:tcPr>
            <w:tcW w:w="4500" w:type="dxa"/>
          </w:tcPr>
          <w:p w14:paraId="1792496D" w14:textId="77777777" w:rsidR="004E2627" w:rsidRPr="00DE3331" w:rsidRDefault="004E2627" w:rsidP="00F51531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3FA35EB1" w14:textId="77777777" w:rsidR="004E2627" w:rsidRPr="00DE3331" w:rsidRDefault="004E2627" w:rsidP="004E2627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3331">
        <w:rPr>
          <w:rFonts w:ascii="Times New Roman" w:hAnsi="Times New Roman" w:cs="Times New Roman"/>
          <w:sz w:val="28"/>
          <w:szCs w:val="28"/>
        </w:rPr>
        <w:object w:dxaOrig="984" w:dyaOrig="1160" w14:anchorId="4A811F9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65pt;height:47.05pt" o:ole="" fillcolor="window">
            <v:imagedata r:id="rId6" o:title=""/>
          </v:shape>
          <o:OLEObject Type="Embed" ProgID="Word.Picture.8" ShapeID="_x0000_i1025" DrawAspect="Content" ObjectID="_1826795175" r:id="rId7"/>
        </w:object>
      </w:r>
    </w:p>
    <w:p w14:paraId="79748024" w14:textId="77777777" w:rsidR="004E2627" w:rsidRPr="00DE3331" w:rsidRDefault="004E2627" w:rsidP="004E2627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3331">
        <w:rPr>
          <w:rFonts w:ascii="Times New Roman" w:hAnsi="Times New Roman" w:cs="Times New Roman"/>
          <w:b/>
          <w:sz w:val="28"/>
          <w:szCs w:val="28"/>
        </w:rPr>
        <w:t>ЗАКАРПАТСЬКА ОБЛАСНА РАДА</w:t>
      </w:r>
    </w:p>
    <w:p w14:paraId="0564EF1A" w14:textId="77777777" w:rsidR="004E2627" w:rsidRPr="00DE3331" w:rsidRDefault="004E2627" w:rsidP="004E2627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C355C0A" w14:textId="77777777" w:rsidR="004E2627" w:rsidRPr="00DE3331" w:rsidRDefault="004E2627" w:rsidP="004E2627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Двадцять перша </w:t>
      </w:r>
      <w:proofErr w:type="spellStart"/>
      <w:r w:rsidRPr="00DE3331"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 w:rsidRPr="00DE3331">
        <w:rPr>
          <w:rFonts w:ascii="Times New Roman" w:hAnsi="Times New Roman" w:cs="Times New Roman"/>
          <w:b/>
          <w:sz w:val="28"/>
          <w:szCs w:val="28"/>
        </w:rPr>
        <w:t xml:space="preserve"> VІІІ </w:t>
      </w:r>
      <w:proofErr w:type="spellStart"/>
      <w:r w:rsidRPr="00DE3331"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</w:p>
    <w:p w14:paraId="7618A9D2" w14:textId="77777777" w:rsidR="004E2627" w:rsidRPr="00DE3331" w:rsidRDefault="004E2627" w:rsidP="004E2627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B37D45A" w14:textId="77777777" w:rsidR="004E2627" w:rsidRPr="004E2627" w:rsidRDefault="004E2627" w:rsidP="004E2627">
      <w:pPr>
        <w:contextualSpacing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4E2627">
        <w:rPr>
          <w:rFonts w:ascii="Times New Roman" w:hAnsi="Times New Roman" w:cs="Times New Roman"/>
          <w:b/>
          <w:sz w:val="32"/>
          <w:szCs w:val="32"/>
        </w:rPr>
        <w:t xml:space="preserve">Р І Ш Е Н </w:t>
      </w:r>
      <w:proofErr w:type="spellStart"/>
      <w:r w:rsidRPr="004E2627">
        <w:rPr>
          <w:rFonts w:ascii="Times New Roman" w:hAnsi="Times New Roman" w:cs="Times New Roman"/>
          <w:b/>
          <w:sz w:val="32"/>
          <w:szCs w:val="32"/>
        </w:rPr>
        <w:t>Н</w:t>
      </w:r>
      <w:proofErr w:type="spellEnd"/>
      <w:r w:rsidRPr="004E2627">
        <w:rPr>
          <w:rFonts w:ascii="Times New Roman" w:hAnsi="Times New Roman" w:cs="Times New Roman"/>
          <w:b/>
          <w:sz w:val="32"/>
          <w:szCs w:val="32"/>
        </w:rPr>
        <w:t xml:space="preserve"> Я</w:t>
      </w:r>
    </w:p>
    <w:p w14:paraId="0D8504AD" w14:textId="77777777" w:rsidR="00DE3331" w:rsidRPr="00DE3331" w:rsidRDefault="00DE3331" w:rsidP="00DE3331">
      <w:pPr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3111F6A" w14:textId="77777777" w:rsidR="00DE3331" w:rsidRDefault="00E54258" w:rsidP="00DE3331">
      <w:pPr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</w:rPr>
        <w:tab/>
        <w:t>202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="00DE3331" w:rsidRPr="00DE3331">
        <w:rPr>
          <w:rFonts w:ascii="Times New Roman" w:hAnsi="Times New Roman" w:cs="Times New Roman"/>
          <w:b/>
          <w:sz w:val="28"/>
          <w:szCs w:val="28"/>
        </w:rPr>
        <w:tab/>
      </w:r>
      <w:r w:rsidR="00DE3331" w:rsidRPr="00DE3331">
        <w:rPr>
          <w:rFonts w:ascii="Times New Roman" w:hAnsi="Times New Roman" w:cs="Times New Roman"/>
          <w:b/>
          <w:sz w:val="28"/>
          <w:szCs w:val="28"/>
        </w:rPr>
        <w:tab/>
      </w:r>
      <w:r w:rsidR="00DE3331" w:rsidRPr="00DE3331">
        <w:rPr>
          <w:rFonts w:ascii="Times New Roman" w:hAnsi="Times New Roman" w:cs="Times New Roman"/>
          <w:b/>
          <w:sz w:val="28"/>
          <w:szCs w:val="28"/>
        </w:rPr>
        <w:tab/>
      </w:r>
      <w:r w:rsidR="00271B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="00DE3331" w:rsidRPr="00DE3331">
        <w:rPr>
          <w:rFonts w:ascii="Times New Roman" w:hAnsi="Times New Roman" w:cs="Times New Roman"/>
          <w:b/>
          <w:sz w:val="28"/>
          <w:szCs w:val="28"/>
        </w:rPr>
        <w:t>м. Ужгород</w:t>
      </w:r>
      <w:r w:rsidR="00DE3331" w:rsidRPr="00DE3331">
        <w:rPr>
          <w:rFonts w:ascii="Times New Roman" w:hAnsi="Times New Roman" w:cs="Times New Roman"/>
          <w:b/>
          <w:sz w:val="28"/>
          <w:szCs w:val="28"/>
        </w:rPr>
        <w:tab/>
      </w:r>
      <w:r w:rsidR="00DE3331" w:rsidRPr="00DE3331">
        <w:rPr>
          <w:rFonts w:ascii="Times New Roman" w:hAnsi="Times New Roman" w:cs="Times New Roman"/>
          <w:b/>
          <w:sz w:val="28"/>
          <w:szCs w:val="28"/>
        </w:rPr>
        <w:tab/>
      </w:r>
      <w:r w:rsidR="00DE3331" w:rsidRPr="00DE3331">
        <w:rPr>
          <w:rFonts w:ascii="Times New Roman" w:hAnsi="Times New Roman" w:cs="Times New Roman"/>
          <w:b/>
          <w:sz w:val="28"/>
          <w:szCs w:val="28"/>
        </w:rPr>
        <w:tab/>
      </w:r>
      <w:r w:rsidR="00DE3331" w:rsidRPr="00DE3331">
        <w:rPr>
          <w:rFonts w:ascii="Times New Roman" w:hAnsi="Times New Roman" w:cs="Times New Roman"/>
          <w:b/>
          <w:sz w:val="28"/>
          <w:szCs w:val="28"/>
        </w:rPr>
        <w:tab/>
        <w:t>№</w:t>
      </w:r>
    </w:p>
    <w:p w14:paraId="02EEF2B0" w14:textId="77777777" w:rsidR="00271B8B" w:rsidRPr="00271B8B" w:rsidRDefault="00271B8B" w:rsidP="00DE3331">
      <w:pPr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tbl>
      <w:tblPr>
        <w:tblW w:w="8294" w:type="dxa"/>
        <w:tblLook w:val="04A0" w:firstRow="1" w:lastRow="0" w:firstColumn="1" w:lastColumn="0" w:noHBand="0" w:noVBand="1"/>
      </w:tblPr>
      <w:tblGrid>
        <w:gridCol w:w="4928"/>
        <w:gridCol w:w="3366"/>
      </w:tblGrid>
      <w:tr w:rsidR="00271B8B" w:rsidRPr="00271B8B" w14:paraId="114FE514" w14:textId="77777777" w:rsidTr="009B039B">
        <w:tc>
          <w:tcPr>
            <w:tcW w:w="4928" w:type="dxa"/>
          </w:tcPr>
          <w:p w14:paraId="23E100DD" w14:textId="77777777" w:rsidR="00271B8B" w:rsidRPr="00271B8B" w:rsidRDefault="00271B8B" w:rsidP="009B039B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71B8B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Про включення до </w:t>
            </w:r>
            <w:r w:rsidRPr="00271B8B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Переліку об’єктів спільної власності територіальних громад сіл, селищ, міст області, що підлягають приватизації</w:t>
            </w:r>
          </w:p>
        </w:tc>
        <w:tc>
          <w:tcPr>
            <w:tcW w:w="3366" w:type="dxa"/>
          </w:tcPr>
          <w:p w14:paraId="09EAD73D" w14:textId="77777777" w:rsidR="00271B8B" w:rsidRPr="00271B8B" w:rsidRDefault="00271B8B" w:rsidP="00F87799">
            <w:pPr>
              <w:jc w:val="both"/>
              <w:rPr>
                <w:rFonts w:ascii="Times New Roman" w:hAnsi="Times New Roman" w:cs="Times New Roman"/>
                <w:b/>
                <w:sz w:val="28"/>
                <w:lang w:val="uk-UA"/>
              </w:rPr>
            </w:pPr>
          </w:p>
        </w:tc>
      </w:tr>
    </w:tbl>
    <w:p w14:paraId="4113E04C" w14:textId="0BA43944" w:rsidR="00DE3331" w:rsidRPr="00271B8B" w:rsidRDefault="00DE3331" w:rsidP="00271B8B">
      <w:pPr>
        <w:spacing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71B8B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статей 43 та 60 Закону України «Про місцеве самоврядування в Україні», Закону України «Про приватизацію державного і комунального майна», Порядку проведення електронних аукціонів для продажу об’єктів малої приватизації та визначення додаткових умов продажу, затвердженого </w:t>
      </w:r>
      <w:r w:rsidR="004E2627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BF40F4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Pr="00271B8B">
        <w:rPr>
          <w:rFonts w:ascii="Times New Roman" w:hAnsi="Times New Roman" w:cs="Times New Roman"/>
          <w:sz w:val="28"/>
          <w:szCs w:val="28"/>
          <w:lang w:val="uk-UA"/>
        </w:rPr>
        <w:t xml:space="preserve">становою Кабінету Міністрів України від </w:t>
      </w:r>
      <w:r w:rsidR="00BF40F4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</w:t>
      </w:r>
      <w:r w:rsidRPr="00271B8B">
        <w:rPr>
          <w:rFonts w:ascii="Times New Roman" w:hAnsi="Times New Roman" w:cs="Times New Roman"/>
          <w:sz w:val="28"/>
          <w:szCs w:val="28"/>
          <w:lang w:val="uk-UA"/>
        </w:rPr>
        <w:t>10 травня 2018 р. №</w:t>
      </w:r>
      <w:r w:rsidR="00271B8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71B8B">
        <w:rPr>
          <w:rFonts w:ascii="Times New Roman" w:hAnsi="Times New Roman" w:cs="Times New Roman"/>
          <w:sz w:val="28"/>
          <w:szCs w:val="28"/>
          <w:lang w:val="uk-UA"/>
        </w:rPr>
        <w:t>432, враховуючи рішення обласної  ради</w:t>
      </w:r>
      <w:r w:rsidR="00A223B3">
        <w:rPr>
          <w:rFonts w:ascii="Times New Roman" w:hAnsi="Times New Roman" w:cs="Times New Roman"/>
          <w:sz w:val="28"/>
          <w:szCs w:val="28"/>
          <w:lang w:val="uk-UA"/>
        </w:rPr>
        <w:t>:</w:t>
      </w:r>
      <w:r w:rsidRPr="00271B8B">
        <w:rPr>
          <w:rFonts w:ascii="Times New Roman" w:hAnsi="Times New Roman" w:cs="Times New Roman"/>
          <w:sz w:val="28"/>
          <w:szCs w:val="28"/>
          <w:lang w:val="uk-UA"/>
        </w:rPr>
        <w:t xml:space="preserve"> від 30.11.2017 № 985 «</w:t>
      </w:r>
      <w:r w:rsidRPr="00271B8B">
        <w:rPr>
          <w:rFonts w:ascii="Times New Roman" w:eastAsia="TimesNewRoman" w:hAnsi="Times New Roman" w:cs="Times New Roman"/>
          <w:sz w:val="28"/>
          <w:szCs w:val="28"/>
          <w:lang w:val="uk-UA"/>
        </w:rPr>
        <w:t xml:space="preserve">Про врегулювання окремих питань щодо управління об’єктами спільної власності територіальних громад сіл, селищ, міст Закарпатської області», </w:t>
      </w:r>
      <w:r w:rsidR="00A223B3">
        <w:rPr>
          <w:rFonts w:ascii="Times New Roman" w:eastAsia="TimesNewRoman" w:hAnsi="Times New Roman" w:cs="Times New Roman"/>
          <w:sz w:val="28"/>
          <w:szCs w:val="28"/>
          <w:lang w:val="uk-UA"/>
        </w:rPr>
        <w:t xml:space="preserve">від </w:t>
      </w:r>
      <w:r w:rsidRPr="00271B8B">
        <w:rPr>
          <w:rFonts w:ascii="Times New Roman" w:eastAsia="TimesNewRoman" w:hAnsi="Times New Roman" w:cs="Times New Roman"/>
          <w:sz w:val="28"/>
          <w:szCs w:val="28"/>
          <w:lang w:val="uk-UA"/>
        </w:rPr>
        <w:t>26.09.2019 № 1557 «Про затвердження переліку об’єктів спільної власності територіальних громад сіл, селищ, міст Закарпатської області, що підлягають приватизації»</w:t>
      </w:r>
      <w:r w:rsidR="00A223B3" w:rsidRPr="00A223B3">
        <w:rPr>
          <w:rFonts w:ascii="Times New Roman" w:eastAsia="TimesNewRoman" w:hAnsi="Times New Roman" w:cs="Times New Roman"/>
          <w:sz w:val="28"/>
          <w:szCs w:val="28"/>
          <w:lang w:val="uk-UA"/>
        </w:rPr>
        <w:t>,</w:t>
      </w:r>
      <w:r w:rsidRPr="00A223B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71B8B">
        <w:rPr>
          <w:rFonts w:ascii="Times New Roman" w:hAnsi="Times New Roman" w:cs="Times New Roman"/>
          <w:sz w:val="28"/>
          <w:szCs w:val="28"/>
          <w:lang w:val="uk-UA"/>
        </w:rPr>
        <w:t xml:space="preserve">з метою забезпечення </w:t>
      </w:r>
      <w:r w:rsidRPr="00271B8B">
        <w:rPr>
          <w:rStyle w:val="rvts0"/>
          <w:rFonts w:ascii="Times New Roman" w:hAnsi="Times New Roman" w:cs="Times New Roman"/>
          <w:sz w:val="28"/>
          <w:szCs w:val="28"/>
          <w:lang w:val="uk-UA"/>
        </w:rPr>
        <w:t>фінансування заходів, передбачених бюджетом розвитку області</w:t>
      </w:r>
      <w:r w:rsidRPr="00271B8B">
        <w:rPr>
          <w:rFonts w:ascii="Times New Roman" w:hAnsi="Times New Roman" w:cs="Times New Roman"/>
          <w:sz w:val="28"/>
          <w:szCs w:val="28"/>
          <w:lang w:val="uk-UA"/>
        </w:rPr>
        <w:t>, обласна рада</w:t>
      </w:r>
      <w:r w:rsidR="00271B8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223B3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</w:t>
      </w:r>
      <w:r w:rsidRPr="00271B8B">
        <w:rPr>
          <w:rFonts w:ascii="Times New Roman" w:hAnsi="Times New Roman" w:cs="Times New Roman"/>
          <w:b/>
          <w:sz w:val="28"/>
          <w:szCs w:val="28"/>
          <w:lang w:val="uk-UA"/>
        </w:rPr>
        <w:t>в и р і ш и л а:</w:t>
      </w:r>
    </w:p>
    <w:p w14:paraId="329087A5" w14:textId="5DEA60E6" w:rsidR="00DE3331" w:rsidRPr="00271B8B" w:rsidRDefault="00DE3331" w:rsidP="004E262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71B8B">
        <w:rPr>
          <w:rFonts w:ascii="Times New Roman" w:hAnsi="Times New Roman" w:cs="Times New Roman"/>
          <w:sz w:val="28"/>
          <w:szCs w:val="28"/>
          <w:lang w:val="uk-UA"/>
        </w:rPr>
        <w:t>1. Включити до Переліку об’єктів спільної власності територіальних громад сіл, селищ, міст області, що підлягають приватизаці</w:t>
      </w:r>
      <w:r w:rsidRPr="00A223B3">
        <w:rPr>
          <w:rFonts w:ascii="Times New Roman" w:hAnsi="Times New Roman" w:cs="Times New Roman"/>
          <w:sz w:val="28"/>
          <w:szCs w:val="28"/>
          <w:lang w:val="uk-UA"/>
        </w:rPr>
        <w:t>ї</w:t>
      </w:r>
      <w:r w:rsidR="00A223B3" w:rsidRPr="00A223B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A223B3" w:rsidRPr="00A223B3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</w:t>
      </w:r>
      <w:r w:rsidRPr="00271B8B">
        <w:rPr>
          <w:rFonts w:ascii="Times New Roman" w:hAnsi="Times New Roman" w:cs="Times New Roman"/>
          <w:sz w:val="28"/>
          <w:szCs w:val="28"/>
          <w:lang w:val="uk-UA"/>
        </w:rPr>
        <w:t>новий об’єкт:</w:t>
      </w:r>
    </w:p>
    <w:p w14:paraId="6DB09C15" w14:textId="1850165F" w:rsidR="00DE3331" w:rsidRPr="00271B8B" w:rsidRDefault="00444220" w:rsidP="004E262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приміщення (група приміщень), вбудовані приміщення аптеки №</w:t>
      </w:r>
      <w:r w:rsidR="004E262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16</w:t>
      </w:r>
      <w:r w:rsidRPr="00A223B3">
        <w:rPr>
          <w:rFonts w:ascii="Times New Roman" w:hAnsi="Times New Roman" w:cs="Times New Roman"/>
          <w:sz w:val="28"/>
          <w:szCs w:val="28"/>
          <w:lang w:val="uk-UA"/>
        </w:rPr>
        <w:t>4,</w:t>
      </w:r>
      <w:r w:rsidRPr="00A223B3">
        <w:rPr>
          <w:rFonts w:ascii="Times New Roman" w:hAnsi="Times New Roman" w:cs="Times New Roman"/>
          <w:color w:val="63A4F7"/>
          <w:sz w:val="28"/>
          <w:szCs w:val="28"/>
          <w:lang w:val="uk-UA"/>
        </w:rPr>
        <w:t xml:space="preserve"> </w:t>
      </w:r>
      <w:r w:rsidR="00ED5055">
        <w:rPr>
          <w:rFonts w:ascii="Times New Roman" w:hAnsi="Times New Roman" w:cs="Times New Roman"/>
          <w:sz w:val="28"/>
          <w:szCs w:val="28"/>
          <w:lang w:val="uk-UA"/>
        </w:rPr>
        <w:t>загальн</w:t>
      </w:r>
      <w:r w:rsidR="00932730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ED505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36D28" w:rsidRPr="00271B8B">
        <w:rPr>
          <w:rFonts w:ascii="Times New Roman" w:hAnsi="Times New Roman" w:cs="Times New Roman"/>
          <w:sz w:val="28"/>
          <w:szCs w:val="28"/>
          <w:lang w:val="uk-UA"/>
        </w:rPr>
        <w:t>пл</w:t>
      </w:r>
      <w:r w:rsidR="00271B8B">
        <w:rPr>
          <w:rFonts w:ascii="Times New Roman" w:hAnsi="Times New Roman" w:cs="Times New Roman"/>
          <w:sz w:val="28"/>
          <w:szCs w:val="28"/>
          <w:lang w:val="uk-UA"/>
        </w:rPr>
        <w:t>ощ</w:t>
      </w:r>
      <w:r w:rsidR="00932730">
        <w:rPr>
          <w:rFonts w:ascii="Times New Roman" w:hAnsi="Times New Roman" w:cs="Times New Roman"/>
          <w:sz w:val="28"/>
          <w:szCs w:val="28"/>
          <w:lang w:val="uk-UA"/>
        </w:rPr>
        <w:t>ею</w:t>
      </w:r>
      <w:r w:rsidR="00636D28" w:rsidRPr="00271B8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156,7 </w:t>
      </w:r>
      <w:proofErr w:type="spellStart"/>
      <w:r w:rsidR="004A4E7A" w:rsidRPr="00271B8B">
        <w:rPr>
          <w:rFonts w:ascii="Times New Roman" w:hAnsi="Times New Roman" w:cs="Times New Roman"/>
          <w:sz w:val="28"/>
          <w:szCs w:val="28"/>
          <w:lang w:val="uk-UA"/>
        </w:rPr>
        <w:t>кв</w:t>
      </w:r>
      <w:proofErr w:type="spellEnd"/>
      <w:r w:rsidR="004A4E7A" w:rsidRPr="00271B8B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4E262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E3331" w:rsidRPr="00271B8B">
        <w:rPr>
          <w:rFonts w:ascii="Times New Roman" w:hAnsi="Times New Roman" w:cs="Times New Roman"/>
          <w:sz w:val="28"/>
          <w:szCs w:val="28"/>
          <w:lang w:val="uk-UA"/>
        </w:rPr>
        <w:t>м,</w:t>
      </w:r>
      <w:r w:rsidR="00ED505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37B56" w:rsidRPr="00271B8B">
        <w:rPr>
          <w:rFonts w:ascii="Times New Roman" w:hAnsi="Times New Roman" w:cs="Times New Roman"/>
          <w:sz w:val="28"/>
          <w:szCs w:val="28"/>
          <w:lang w:val="uk-UA"/>
        </w:rPr>
        <w:t>розташован</w:t>
      </w:r>
      <w:r w:rsidR="00D415A4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DE3331" w:rsidRPr="00271B8B">
        <w:rPr>
          <w:rFonts w:ascii="Times New Roman" w:hAnsi="Times New Roman" w:cs="Times New Roman"/>
          <w:sz w:val="28"/>
          <w:szCs w:val="28"/>
          <w:lang w:val="uk-UA"/>
        </w:rPr>
        <w:t xml:space="preserve"> за </w:t>
      </w:r>
      <w:proofErr w:type="spellStart"/>
      <w:r w:rsidR="00DE3331" w:rsidRPr="00271B8B">
        <w:rPr>
          <w:rFonts w:ascii="Times New Roman" w:hAnsi="Times New Roman" w:cs="Times New Roman"/>
          <w:sz w:val="28"/>
          <w:szCs w:val="28"/>
          <w:lang w:val="uk-UA"/>
        </w:rPr>
        <w:t>адресою</w:t>
      </w:r>
      <w:proofErr w:type="spellEnd"/>
      <w:r w:rsidR="00DE3331" w:rsidRPr="00271B8B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7E121A" w:rsidRPr="00271B8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E1888">
        <w:rPr>
          <w:rFonts w:ascii="Times New Roman" w:hAnsi="Times New Roman" w:cs="Times New Roman"/>
          <w:sz w:val="28"/>
          <w:szCs w:val="28"/>
          <w:lang w:val="uk-UA"/>
        </w:rPr>
        <w:t xml:space="preserve">Закарпатська область, </w:t>
      </w:r>
      <w:r>
        <w:rPr>
          <w:rFonts w:ascii="Times New Roman" w:hAnsi="Times New Roman" w:cs="Times New Roman"/>
          <w:sz w:val="28"/>
          <w:szCs w:val="28"/>
          <w:lang w:val="uk-UA"/>
        </w:rPr>
        <w:t>Хустсь</w:t>
      </w:r>
      <w:r w:rsidR="00AE1888">
        <w:rPr>
          <w:rFonts w:ascii="Times New Roman" w:hAnsi="Times New Roman" w:cs="Times New Roman"/>
          <w:sz w:val="28"/>
          <w:szCs w:val="28"/>
          <w:lang w:val="uk-UA"/>
        </w:rPr>
        <w:t xml:space="preserve">кий район, </w:t>
      </w:r>
      <w:r w:rsidR="007E121A" w:rsidRPr="00271B8B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112347" w:rsidRPr="00271B8B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E121A" w:rsidRPr="00271B8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Іршава</w:t>
      </w:r>
      <w:r w:rsidR="00112347" w:rsidRPr="00271B8B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uk-UA"/>
        </w:rPr>
        <w:t>про</w:t>
      </w:r>
      <w:r w:rsidR="00112347" w:rsidRPr="00271B8B">
        <w:rPr>
          <w:rFonts w:ascii="Times New Roman" w:hAnsi="Times New Roman" w:cs="Times New Roman"/>
          <w:sz w:val="28"/>
          <w:szCs w:val="28"/>
          <w:lang w:val="uk-UA"/>
        </w:rPr>
        <w:t>вул</w:t>
      </w:r>
      <w:r>
        <w:rPr>
          <w:rFonts w:ascii="Times New Roman" w:hAnsi="Times New Roman" w:cs="Times New Roman"/>
          <w:sz w:val="28"/>
          <w:szCs w:val="28"/>
          <w:lang w:val="uk-UA"/>
        </w:rPr>
        <w:t>ок</w:t>
      </w:r>
      <w:r w:rsidR="007E121A" w:rsidRPr="00271B8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Шевченка</w:t>
      </w:r>
      <w:r w:rsidR="00112347" w:rsidRPr="00271B8B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ED5055">
        <w:rPr>
          <w:rFonts w:ascii="Times New Roman" w:hAnsi="Times New Roman" w:cs="Times New Roman"/>
          <w:sz w:val="28"/>
          <w:szCs w:val="28"/>
          <w:lang w:val="uk-UA"/>
        </w:rPr>
        <w:t>будинок</w:t>
      </w:r>
      <w:r w:rsidR="007E121A" w:rsidRPr="00271B8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7709DC" w:rsidRPr="00271B8B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2B60B4FC" w14:textId="0C1D4E70" w:rsidR="00AB5A2D" w:rsidRPr="00AB5A2D" w:rsidRDefault="00DE3331" w:rsidP="004E262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71B8B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2. </w:t>
      </w:r>
      <w:r w:rsidR="00AB5A2D" w:rsidRPr="00AB5A2D">
        <w:rPr>
          <w:rFonts w:ascii="Times New Roman" w:hAnsi="Times New Roman" w:cs="Times New Roman"/>
          <w:sz w:val="28"/>
          <w:szCs w:val="28"/>
          <w:lang w:val="uk-UA"/>
        </w:rPr>
        <w:t>Доручити виконавчому апарату обласної ради протягом п’яти робочих днів опублікувати це рішення на офіційному вебсайті Закарпатської обласної ради, а Комунальній установі «Управління спільною власністю територіальних громад» Закарпатської обласної ради – в електронній торговій системі.</w:t>
      </w:r>
    </w:p>
    <w:p w14:paraId="380BFBFE" w14:textId="77777777" w:rsidR="00DE3331" w:rsidRPr="00271B8B" w:rsidRDefault="00DE3331" w:rsidP="004E262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71B8B">
        <w:rPr>
          <w:rFonts w:ascii="Times New Roman" w:hAnsi="Times New Roman" w:cs="Times New Roman"/>
          <w:sz w:val="28"/>
          <w:szCs w:val="28"/>
          <w:lang w:val="uk-UA"/>
        </w:rPr>
        <w:t>3. Контроль за виконанням цього рішення покласти на першого заступника голови обласної ради та постійн</w:t>
      </w:r>
      <w:r w:rsidR="00444220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271B8B">
        <w:rPr>
          <w:rFonts w:ascii="Times New Roman" w:hAnsi="Times New Roman" w:cs="Times New Roman"/>
          <w:sz w:val="28"/>
          <w:szCs w:val="28"/>
          <w:lang w:val="uk-UA"/>
        </w:rPr>
        <w:t xml:space="preserve"> комісі</w:t>
      </w:r>
      <w:r w:rsidR="00444220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Pr="00271B8B">
        <w:rPr>
          <w:rFonts w:ascii="Times New Roman" w:hAnsi="Times New Roman" w:cs="Times New Roman"/>
          <w:sz w:val="28"/>
          <w:szCs w:val="28"/>
          <w:lang w:val="uk-UA"/>
        </w:rPr>
        <w:t xml:space="preserve"> обласної ради з</w:t>
      </w:r>
      <w:r w:rsidR="00636D28" w:rsidRPr="00271B8B">
        <w:rPr>
          <w:rFonts w:ascii="Times New Roman" w:hAnsi="Times New Roman" w:cs="Times New Roman"/>
          <w:sz w:val="28"/>
          <w:szCs w:val="28"/>
          <w:lang w:val="uk-UA"/>
        </w:rPr>
        <w:t xml:space="preserve"> питань</w:t>
      </w:r>
      <w:r w:rsidR="00271B8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71B8B">
        <w:rPr>
          <w:rFonts w:ascii="Times New Roman" w:hAnsi="Times New Roman" w:cs="Times New Roman"/>
          <w:sz w:val="28"/>
          <w:szCs w:val="28"/>
          <w:lang w:val="uk-UA"/>
        </w:rPr>
        <w:t>регіонального розвитку, адміністративно-територіального устрою, комунального майн</w:t>
      </w:r>
      <w:r w:rsidR="003C6EE1" w:rsidRPr="00271B8B">
        <w:rPr>
          <w:rFonts w:ascii="Times New Roman" w:hAnsi="Times New Roman" w:cs="Times New Roman"/>
          <w:sz w:val="28"/>
          <w:szCs w:val="28"/>
          <w:lang w:val="uk-UA"/>
        </w:rPr>
        <w:t>а та приватизації</w:t>
      </w:r>
      <w:r w:rsidRPr="00271B8B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ECF0DF3" w14:textId="77777777" w:rsidR="00DE3331" w:rsidRDefault="00DE3331" w:rsidP="00DE3331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1A06985" w14:textId="77777777" w:rsidR="004E2627" w:rsidRPr="00271B8B" w:rsidRDefault="004E2627" w:rsidP="004E26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856F27A" w14:textId="77777777" w:rsidR="00DE3331" w:rsidRPr="00271B8B" w:rsidRDefault="00DE3331" w:rsidP="004E262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71B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Голова ради                              </w:t>
      </w:r>
      <w:r w:rsidR="00271B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</w:t>
      </w:r>
      <w:r w:rsidRPr="00271B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Роман САРАЙ</w:t>
      </w:r>
    </w:p>
    <w:p w14:paraId="2AA10BF0" w14:textId="77777777" w:rsidR="0007756F" w:rsidRPr="00DE3331" w:rsidRDefault="0007756F">
      <w:pPr>
        <w:rPr>
          <w:lang w:val="uk-UA"/>
        </w:rPr>
      </w:pPr>
    </w:p>
    <w:sectPr w:rsidR="0007756F" w:rsidRPr="00DE3331" w:rsidSect="00A223B3">
      <w:headerReference w:type="even" r:id="rId8"/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34849A" w14:textId="77777777" w:rsidR="00FA20D2" w:rsidRDefault="00FA20D2">
      <w:pPr>
        <w:spacing w:after="0" w:line="240" w:lineRule="auto"/>
      </w:pPr>
      <w:r>
        <w:separator/>
      </w:r>
    </w:p>
  </w:endnote>
  <w:endnote w:type="continuationSeparator" w:id="0">
    <w:p w14:paraId="1E15822F" w14:textId="77777777" w:rsidR="00FA20D2" w:rsidRDefault="00FA20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382EAA" w14:textId="77777777" w:rsidR="00FA20D2" w:rsidRDefault="00FA20D2">
      <w:pPr>
        <w:spacing w:after="0" w:line="240" w:lineRule="auto"/>
      </w:pPr>
      <w:r>
        <w:separator/>
      </w:r>
    </w:p>
  </w:footnote>
  <w:footnote w:type="continuationSeparator" w:id="0">
    <w:p w14:paraId="0382639C" w14:textId="77777777" w:rsidR="00FA20D2" w:rsidRDefault="00FA20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8927EB" w14:textId="77777777" w:rsidR="00F87799" w:rsidRDefault="004F219E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 w:rsidR="00F87799">
      <w:rPr>
        <w:rStyle w:val="a3"/>
      </w:rPr>
      <w:instrText xml:space="preserve">PAGE  </w:instrText>
    </w:r>
    <w:r>
      <w:rPr>
        <w:rStyle w:val="a3"/>
      </w:rPr>
      <w:fldChar w:fldCharType="end"/>
    </w:r>
  </w:p>
  <w:p w14:paraId="58CD5336" w14:textId="77777777" w:rsidR="00F87799" w:rsidRDefault="00F87799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38201602"/>
      <w:docPartObj>
        <w:docPartGallery w:val="Page Numbers (Top of Page)"/>
        <w:docPartUnique/>
      </w:docPartObj>
    </w:sdtPr>
    <w:sdtContent>
      <w:p w14:paraId="21FDECA6" w14:textId="48C74B9C" w:rsidR="00A223B3" w:rsidRDefault="00A223B3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4DFEDC0" w14:textId="77777777" w:rsidR="00A223B3" w:rsidRDefault="00A223B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E3331"/>
    <w:rsid w:val="0007756F"/>
    <w:rsid w:val="000829E3"/>
    <w:rsid w:val="000C061F"/>
    <w:rsid w:val="00112347"/>
    <w:rsid w:val="001421C0"/>
    <w:rsid w:val="001E4F7E"/>
    <w:rsid w:val="00201244"/>
    <w:rsid w:val="00214618"/>
    <w:rsid w:val="00237B56"/>
    <w:rsid w:val="002509EA"/>
    <w:rsid w:val="00250EEF"/>
    <w:rsid w:val="00271B8B"/>
    <w:rsid w:val="003658B1"/>
    <w:rsid w:val="00397105"/>
    <w:rsid w:val="003C6EE1"/>
    <w:rsid w:val="0040144F"/>
    <w:rsid w:val="00444220"/>
    <w:rsid w:val="004A368F"/>
    <w:rsid w:val="004A4E7A"/>
    <w:rsid w:val="004D00A1"/>
    <w:rsid w:val="004E1EB8"/>
    <w:rsid w:val="004E2627"/>
    <w:rsid w:val="004E51BF"/>
    <w:rsid w:val="004F219E"/>
    <w:rsid w:val="005B05A8"/>
    <w:rsid w:val="00623CDB"/>
    <w:rsid w:val="00636D28"/>
    <w:rsid w:val="006C7DA1"/>
    <w:rsid w:val="006E2035"/>
    <w:rsid w:val="007151A3"/>
    <w:rsid w:val="007709DC"/>
    <w:rsid w:val="007B75C3"/>
    <w:rsid w:val="007C32F6"/>
    <w:rsid w:val="007E121A"/>
    <w:rsid w:val="007E3EE3"/>
    <w:rsid w:val="00805871"/>
    <w:rsid w:val="0083369A"/>
    <w:rsid w:val="00834323"/>
    <w:rsid w:val="00861A44"/>
    <w:rsid w:val="008A1F2A"/>
    <w:rsid w:val="008B447B"/>
    <w:rsid w:val="008D5D83"/>
    <w:rsid w:val="00932730"/>
    <w:rsid w:val="009427DA"/>
    <w:rsid w:val="0095563F"/>
    <w:rsid w:val="009B039B"/>
    <w:rsid w:val="00A1203F"/>
    <w:rsid w:val="00A13EB6"/>
    <w:rsid w:val="00A223B3"/>
    <w:rsid w:val="00A6254E"/>
    <w:rsid w:val="00AB5A2D"/>
    <w:rsid w:val="00AE1888"/>
    <w:rsid w:val="00AF499C"/>
    <w:rsid w:val="00B40DBE"/>
    <w:rsid w:val="00BA1A67"/>
    <w:rsid w:val="00BA637C"/>
    <w:rsid w:val="00BF40F4"/>
    <w:rsid w:val="00C31D65"/>
    <w:rsid w:val="00CA397C"/>
    <w:rsid w:val="00D13539"/>
    <w:rsid w:val="00D415A4"/>
    <w:rsid w:val="00D8768E"/>
    <w:rsid w:val="00DE3331"/>
    <w:rsid w:val="00E54258"/>
    <w:rsid w:val="00EA51BD"/>
    <w:rsid w:val="00EA7578"/>
    <w:rsid w:val="00ED5055"/>
    <w:rsid w:val="00F04CAC"/>
    <w:rsid w:val="00F100EB"/>
    <w:rsid w:val="00F87799"/>
    <w:rsid w:val="00FA20C5"/>
    <w:rsid w:val="00FA20D2"/>
    <w:rsid w:val="00FC44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571778"/>
  <w15:docId w15:val="{1F8DC183-2CF9-4AB1-9B27-FA8E5967EE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D00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DE3331"/>
  </w:style>
  <w:style w:type="paragraph" w:styleId="a4">
    <w:name w:val="header"/>
    <w:basedOn w:val="a"/>
    <w:link w:val="a5"/>
    <w:uiPriority w:val="99"/>
    <w:rsid w:val="00DE333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/>
    </w:rPr>
  </w:style>
  <w:style w:type="character" w:customStyle="1" w:styleId="a5">
    <w:name w:val="Верхній колонтитул Знак"/>
    <w:basedOn w:val="a0"/>
    <w:link w:val="a4"/>
    <w:uiPriority w:val="99"/>
    <w:rsid w:val="00DE3331"/>
    <w:rPr>
      <w:rFonts w:ascii="Times New Roman" w:eastAsia="Times New Roman" w:hAnsi="Times New Roman" w:cs="Times New Roman"/>
      <w:sz w:val="20"/>
      <w:szCs w:val="20"/>
      <w:lang w:val="uk-UA"/>
    </w:rPr>
  </w:style>
  <w:style w:type="character" w:customStyle="1" w:styleId="rvts0">
    <w:name w:val="rvts0"/>
    <w:basedOn w:val="a0"/>
    <w:rsid w:val="00DE3331"/>
  </w:style>
  <w:style w:type="paragraph" w:styleId="a6">
    <w:name w:val="footer"/>
    <w:basedOn w:val="a"/>
    <w:link w:val="a7"/>
    <w:uiPriority w:val="99"/>
    <w:unhideWhenUsed/>
    <w:rsid w:val="00A223B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Нижній колонтитул Знак"/>
    <w:basedOn w:val="a0"/>
    <w:link w:val="a6"/>
    <w:uiPriority w:val="99"/>
    <w:rsid w:val="00A223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1478</Words>
  <Characters>843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Закарпатська обласна рада</cp:lastModifiedBy>
  <cp:revision>76</cp:revision>
  <cp:lastPrinted>2025-12-09T10:08:00Z</cp:lastPrinted>
  <dcterms:created xsi:type="dcterms:W3CDTF">2024-09-05T07:22:00Z</dcterms:created>
  <dcterms:modified xsi:type="dcterms:W3CDTF">2025-12-09T12:20:00Z</dcterms:modified>
</cp:coreProperties>
</file>